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2C" w:rsidRPr="001871BF" w:rsidRDefault="00A53E2C" w:rsidP="00E5424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A53E2C" w:rsidRPr="001871BF" w:rsidRDefault="00A53E2C" w:rsidP="00E5424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A53E2C" w:rsidRPr="001871BF" w:rsidRDefault="00A53E2C" w:rsidP="00E5424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A53E2C" w:rsidRPr="001871BF" w:rsidRDefault="00A53E2C" w:rsidP="00E5424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раздел 3 «Электрооборудование транспортных средств»</w:t>
      </w:r>
    </w:p>
    <w:p w:rsidR="00A53E2C" w:rsidRPr="001871BF" w:rsidRDefault="00A53E2C" w:rsidP="00E5424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18</w:t>
      </w:r>
      <w:r w:rsidRPr="001871BF">
        <w:rPr>
          <w:sz w:val="28"/>
          <w:szCs w:val="28"/>
        </w:rPr>
        <w:t>.10.2021</w:t>
      </w:r>
    </w:p>
    <w:p w:rsidR="00A53E2C" w:rsidRPr="001871BF" w:rsidRDefault="00A53E2C" w:rsidP="00E542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25</w:t>
      </w:r>
    </w:p>
    <w:p w:rsidR="00A53E2C" w:rsidRPr="001871BF" w:rsidRDefault="00A53E2C" w:rsidP="00E5424F">
      <w:pPr>
        <w:contextualSpacing/>
        <w:jc w:val="both"/>
        <w:rPr>
          <w:b/>
          <w:sz w:val="28"/>
          <w:szCs w:val="28"/>
        </w:rPr>
      </w:pPr>
    </w:p>
    <w:p w:rsidR="00A53E2C" w:rsidRPr="001871BF" w:rsidRDefault="00A53E2C" w:rsidP="00E5424F">
      <w:pPr>
        <w:snapToGrid w:val="0"/>
        <w:ind w:left="2121" w:hanging="2121"/>
        <w:contextualSpacing/>
        <w:rPr>
          <w:rFonts w:eastAsia="Calibri"/>
          <w:b/>
          <w:bCs/>
          <w:sz w:val="28"/>
          <w:szCs w:val="28"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 w:rsidRPr="001871BF">
        <w:rPr>
          <w:sz w:val="28"/>
          <w:szCs w:val="28"/>
        </w:rPr>
        <w:tab/>
      </w:r>
      <w:r w:rsidRPr="00A53E2C">
        <w:rPr>
          <w:sz w:val="28"/>
          <w:szCs w:val="28"/>
        </w:rPr>
        <w:t>Электронные системы управления трансмиссией.</w:t>
      </w:r>
    </w:p>
    <w:p w:rsidR="00A53E2C" w:rsidRPr="001871BF" w:rsidRDefault="00A53E2C" w:rsidP="00E5424F">
      <w:pPr>
        <w:ind w:left="2124" w:hanging="2124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 xml:space="preserve">Овладеть знаниями по устройству и принципу действия приборов </w:t>
      </w:r>
      <w:r>
        <w:rPr>
          <w:sz w:val="28"/>
          <w:szCs w:val="28"/>
        </w:rPr>
        <w:t>электронных систем</w:t>
      </w:r>
      <w:r w:rsidRPr="00A53E2C">
        <w:rPr>
          <w:sz w:val="28"/>
          <w:szCs w:val="28"/>
        </w:rPr>
        <w:t xml:space="preserve"> управления трансмиссией.</w:t>
      </w:r>
    </w:p>
    <w:p w:rsidR="00A53E2C" w:rsidRPr="001871BF" w:rsidRDefault="00A53E2C" w:rsidP="00E5424F">
      <w:pPr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A53E2C" w:rsidRPr="001871BF" w:rsidRDefault="00A53E2C" w:rsidP="00E5424F">
      <w:pPr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A53E2C" w:rsidRPr="001871BF" w:rsidRDefault="00A53E2C" w:rsidP="00E5424F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A53E2C" w:rsidRPr="001871BF" w:rsidRDefault="00A53E2C" w:rsidP="00E5424F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A53E2C" w:rsidRPr="001871BF" w:rsidRDefault="00A53E2C" w:rsidP="00E5424F">
      <w:pPr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A53E2C" w:rsidRPr="001871BF" w:rsidRDefault="00A53E2C" w:rsidP="00E5424F">
      <w:pPr>
        <w:contextualSpacing/>
        <w:jc w:val="both"/>
        <w:rPr>
          <w:b/>
          <w:sz w:val="28"/>
          <w:szCs w:val="28"/>
        </w:rPr>
      </w:pPr>
    </w:p>
    <w:p w:rsidR="00A53E2C" w:rsidRPr="001871BF" w:rsidRDefault="00A53E2C" w:rsidP="00E5424F">
      <w:pPr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A53E2C" w:rsidRDefault="00A53E2C" w:rsidP="00E5424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781590">
        <w:rPr>
          <w:sz w:val="28"/>
          <w:szCs w:val="28"/>
        </w:rPr>
        <w:t>Назначение и классификация систем управления трансмиссией на автомобиле.</w:t>
      </w:r>
    </w:p>
    <w:p w:rsidR="00A53E2C" w:rsidRDefault="00A53E2C" w:rsidP="00E5424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781590">
        <w:rPr>
          <w:sz w:val="28"/>
          <w:szCs w:val="28"/>
        </w:rPr>
        <w:t>Устройство основных агрегатов систем управления трансмиссией.</w:t>
      </w:r>
    </w:p>
    <w:p w:rsidR="00A53E2C" w:rsidRDefault="00A53E2C" w:rsidP="00E5424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781590">
        <w:rPr>
          <w:sz w:val="28"/>
          <w:szCs w:val="28"/>
        </w:rPr>
        <w:t>Принцип действия систем управления трансмиссией.</w:t>
      </w:r>
    </w:p>
    <w:p w:rsidR="008275CC" w:rsidRDefault="00A53E2C" w:rsidP="00E5424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53E2C">
        <w:rPr>
          <w:sz w:val="28"/>
          <w:szCs w:val="28"/>
        </w:rPr>
        <w:t>Характеристика режимов работы системы.</w:t>
      </w:r>
    </w:p>
    <w:p w:rsidR="00A53E2C" w:rsidRDefault="00A53E2C" w:rsidP="00E5424F">
      <w:pPr>
        <w:contextualSpacing/>
        <w:jc w:val="both"/>
        <w:rPr>
          <w:sz w:val="28"/>
          <w:szCs w:val="28"/>
        </w:rPr>
      </w:pPr>
    </w:p>
    <w:p w:rsidR="00A53E2C" w:rsidRPr="00A53E2C" w:rsidRDefault="00A53E2C" w:rsidP="00E5424F">
      <w:pPr>
        <w:ind w:firstLine="357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Работы по автоматизации управления коробкой передач (КП) ведутся давно. Автоматическая КП была установлена уже на серийных автомобилях Рено-16 ТА фирмы «Рено» («</w:t>
      </w:r>
      <w:proofErr w:type="spellStart"/>
      <w:r w:rsidRPr="00A53E2C">
        <w:rPr>
          <w:sz w:val="28"/>
          <w:szCs w:val="28"/>
        </w:rPr>
        <w:t>Renault</w:t>
      </w:r>
      <w:proofErr w:type="spellEnd"/>
      <w:r w:rsidRPr="00A53E2C">
        <w:rPr>
          <w:sz w:val="28"/>
          <w:szCs w:val="28"/>
        </w:rPr>
        <w:t>») выпуска 1969 г.</w:t>
      </w:r>
    </w:p>
    <w:p w:rsidR="00A53E2C" w:rsidRPr="00A53E2C" w:rsidRDefault="00A53E2C" w:rsidP="00E5424F">
      <w:pPr>
        <w:ind w:firstLine="357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Для управления КП широко используются электронные устройства западногерманской фирмы «Бош». Применение электронных устройств позволяет облегчить труд водителя, улучшить качество работы трансмиссии, использовать оптимальные законы управления. В среднем электронная система выполняет переключение передач в 2 раза чаще, чем водитель. Согласно принятому в США закону о транспорте, в моделях 1985 г. электронное управление КП должно быть применено в 93% автомобилей концерна «Дженерал моторе» и 85% автомобилей концернов «Форд» и «Крайслер».</w:t>
      </w:r>
    </w:p>
    <w:p w:rsidR="00A53E2C" w:rsidRPr="00A53E2C" w:rsidRDefault="00A53E2C" w:rsidP="00E5424F">
      <w:pPr>
        <w:ind w:firstLine="357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Электронные системы применяются для автоматизации переключения передач как в обычных механических, так и в гидромеханических трансмиссиях. В совместно разработанной концерном «Форд» и фирмой «</w:t>
      </w:r>
      <w:proofErr w:type="spellStart"/>
      <w:r w:rsidRPr="00A53E2C">
        <w:rPr>
          <w:sz w:val="28"/>
          <w:szCs w:val="28"/>
        </w:rPr>
        <w:t>Феранти</w:t>
      </w:r>
      <w:proofErr w:type="spellEnd"/>
      <w:r w:rsidRPr="00A53E2C">
        <w:rPr>
          <w:sz w:val="28"/>
          <w:szCs w:val="28"/>
        </w:rPr>
        <w:t>» («</w:t>
      </w:r>
      <w:proofErr w:type="spellStart"/>
      <w:r w:rsidRPr="00A53E2C">
        <w:rPr>
          <w:sz w:val="28"/>
          <w:szCs w:val="28"/>
        </w:rPr>
        <w:t>Ferrantu</w:t>
      </w:r>
      <w:proofErr w:type="spellEnd"/>
      <w:r w:rsidRPr="00A53E2C">
        <w:rPr>
          <w:sz w:val="28"/>
          <w:szCs w:val="28"/>
        </w:rPr>
        <w:t>») коробке передач с электронной синхронизацией, водитель автобуса управляет лишь положением ручки переключения передач. Остальное система делает автоматически: управляет работой сцепления, механизма переключения передач, тормозного устройства</w:t>
      </w:r>
      <w:r w:rsidR="0005793A">
        <w:rPr>
          <w:sz w:val="28"/>
          <w:szCs w:val="28"/>
        </w:rPr>
        <w:t>.</w:t>
      </w:r>
      <w:r w:rsidRPr="00A53E2C">
        <w:rPr>
          <w:sz w:val="28"/>
          <w:szCs w:val="28"/>
        </w:rPr>
        <w:t xml:space="preserve"> Для снижения частоты вращения коленчатого вала двигателя. В системе обрабатываются сигналы датчиков частоты вращения коленчатого вала и положения диска </w:t>
      </w:r>
      <w:r w:rsidRPr="00A53E2C">
        <w:rPr>
          <w:sz w:val="28"/>
          <w:szCs w:val="28"/>
        </w:rPr>
        <w:lastRenderedPageBreak/>
        <w:t>фрикционного сцепления. Электронный блок вычисляв относительные угловые скорости валов коробки передач и выдает команду на включение в зацепление соответствующих шестерен. Положение шестерен изменяется при помощи переключающих клапанов, которые управляют гидравлическими исполнительными механизмами</w:t>
      </w:r>
    </w:p>
    <w:p w:rsidR="00A53E2C" w:rsidRPr="00A53E2C" w:rsidRDefault="00A53E2C" w:rsidP="00E5424F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</w:t>
      </w:r>
      <w:r w:rsidRPr="00A53E2C">
        <w:rPr>
          <w:sz w:val="28"/>
          <w:szCs w:val="28"/>
        </w:rPr>
        <w:t>анной системы позволило увеличить скорость переключения и резко уменьшить усилие, необходимое для переключения передач. Это очень важно для водителей автобусов, где требуется частое изменение передач. Уменьшился также износ деталей КП.</w:t>
      </w:r>
    </w:p>
    <w:p w:rsidR="00A53E2C" w:rsidRPr="00A53E2C" w:rsidRDefault="00A53E2C" w:rsidP="00E5424F">
      <w:pPr>
        <w:ind w:firstLine="357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В автомобиле Лагонда для управления КП необходимо нажать одну из шести кнопок, которые устанавливают следующие режимы работы коробки: стоянку, задний ход, нейтральное положение, первую скорость, вторую скорость, прямую передачу. При ошибочных действиях водителя, которые могут привести к поломкам КП (например, нажатии клавиши, соответствующей заднему ходу при движении автомобиля вперед на большой скорости), команда водителя не выполняется.</w:t>
      </w:r>
    </w:p>
    <w:p w:rsidR="00A53E2C" w:rsidRPr="00A53E2C" w:rsidRDefault="00A53E2C" w:rsidP="00E5424F">
      <w:pPr>
        <w:ind w:firstLine="357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В качестве параметров управления для выбора ступени и момента переключения передач в автоматических КП, как правило, выбираются параметры, характеризующие режим работы двигателя (угол открытия дроссельной заслонки или положение педали управления дросселем и т. д.) и режим движения автомобиля (скорость, положение педали тормоза и т. п.).</w:t>
      </w:r>
    </w:p>
    <w:p w:rsidR="00A53E2C" w:rsidRPr="00A53E2C" w:rsidRDefault="00A53E2C" w:rsidP="00E5424F">
      <w:pPr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Значения управляющих воздействий анализир</w:t>
      </w:r>
      <w:r w:rsidR="0005793A">
        <w:rPr>
          <w:sz w:val="28"/>
          <w:szCs w:val="28"/>
        </w:rPr>
        <w:t xml:space="preserve">уются в устройстве управления и </w:t>
      </w:r>
      <w:r w:rsidRPr="00A53E2C">
        <w:rPr>
          <w:sz w:val="28"/>
          <w:szCs w:val="28"/>
        </w:rPr>
        <w:t>при необходимости подается команда на переключение передач. Исполнительные механизмы, осуществляющие переключение, бывают электромеханическими, э</w:t>
      </w:r>
      <w:r>
        <w:rPr>
          <w:sz w:val="28"/>
          <w:szCs w:val="28"/>
        </w:rPr>
        <w:t>лектрогидравлическими и электро</w:t>
      </w:r>
      <w:r w:rsidRPr="00A53E2C">
        <w:rPr>
          <w:sz w:val="28"/>
          <w:szCs w:val="28"/>
        </w:rPr>
        <w:t>пневматическими.</w:t>
      </w:r>
    </w:p>
    <w:p w:rsidR="00A53E2C" w:rsidRPr="00A53E2C" w:rsidRDefault="00A53E2C" w:rsidP="00E5424F">
      <w:pPr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Использование микропроцессорной техники позволяет, помимо экономии электроэнергии, реализовать новые функции, выполнение которых ранее без применения больших интегральных схем было практически невозможным.</w:t>
      </w:r>
    </w:p>
    <w:p w:rsidR="00A53E2C" w:rsidRPr="00A53E2C" w:rsidRDefault="00A53E2C" w:rsidP="00E5424F">
      <w:pPr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В микропроцессорных системах легко реализуются самые сложные законы управления. Система управления становится «гибкой», поскольку внесение любых дополнений связано лишь с изменением программы, а не с модернизацией всей конструкции узла управления.</w:t>
      </w:r>
    </w:p>
    <w:p w:rsidR="00A53E2C" w:rsidRPr="00A53E2C" w:rsidRDefault="00A53E2C" w:rsidP="00E5424F">
      <w:pPr>
        <w:contextualSpacing/>
        <w:jc w:val="both"/>
        <w:rPr>
          <w:sz w:val="28"/>
          <w:szCs w:val="28"/>
        </w:rPr>
      </w:pPr>
      <w:r w:rsidRPr="00A53E2C">
        <w:rPr>
          <w:noProof/>
          <w:sz w:val="28"/>
          <w:szCs w:val="28"/>
        </w:rPr>
        <w:lastRenderedPageBreak/>
        <w:drawing>
          <wp:inline distT="0" distB="0" distL="0" distR="0" wp14:anchorId="7E8A6B82" wp14:editId="262C828C">
            <wp:extent cx="3945872" cy="3504640"/>
            <wp:effectExtent l="0" t="0" r="0" b="635"/>
            <wp:docPr id="2" name="Рисунок 2" descr="http://stroy-technics.ru/gallery/jelektronika-na-avtomobilnom-transporte/imag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jelektronika-na-avtomobilnom-transporte/image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95" cy="35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2C" w:rsidRPr="00A53E2C" w:rsidRDefault="00A53E2C" w:rsidP="00E5424F">
      <w:pPr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Рис. 1. Структурная схема микро-ЭВМ, управляющей коробкой передач</w:t>
      </w:r>
    </w:p>
    <w:p w:rsidR="00A53E2C" w:rsidRPr="00A53E2C" w:rsidRDefault="00A53E2C" w:rsidP="00E5424F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На вход микропроцессорной системы управления КП (рис. 1) английской фирмы «</w:t>
      </w:r>
      <w:proofErr w:type="spellStart"/>
      <w:r w:rsidRPr="00A53E2C">
        <w:rPr>
          <w:sz w:val="28"/>
          <w:szCs w:val="28"/>
        </w:rPr>
        <w:t>Умист</w:t>
      </w:r>
      <w:proofErr w:type="spellEnd"/>
      <w:r w:rsidRPr="00A53E2C">
        <w:rPr>
          <w:sz w:val="28"/>
          <w:szCs w:val="28"/>
        </w:rPr>
        <w:t xml:space="preserve">» («UMIST»), заменившей релейную систему, подаются команды веди-теля и сведения о режиме работы автомобиля. Водитель, управляя пятипозиционным рычагом переключения передач, подает одну из следующих команд: Начало движения, Автоматический режим, 3-я передача, 4-я передача, Задний ход. В систему управления поступают сигналы о скорости движения автомобиля, о давлении воздуха в </w:t>
      </w:r>
      <w:proofErr w:type="spellStart"/>
      <w:r w:rsidRPr="00A53E2C">
        <w:rPr>
          <w:sz w:val="28"/>
          <w:szCs w:val="28"/>
        </w:rPr>
        <w:t>пневмомагистрали</w:t>
      </w:r>
      <w:proofErr w:type="spellEnd"/>
      <w:r w:rsidRPr="00A53E2C">
        <w:rPr>
          <w:sz w:val="28"/>
          <w:szCs w:val="28"/>
        </w:rPr>
        <w:t>, о передаче, включенной в текущий момент времени.</w:t>
      </w:r>
    </w:p>
    <w:p w:rsidR="00A53E2C" w:rsidRPr="00A53E2C" w:rsidRDefault="00A53E2C" w:rsidP="00E5424F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 xml:space="preserve">Система управления выдает команды на включение одной из шести передач (пять передач предназначено для движения вперед и одна — назад). </w:t>
      </w:r>
      <w:r w:rsidR="0005793A" w:rsidRPr="00A53E2C">
        <w:rPr>
          <w:sz w:val="28"/>
          <w:szCs w:val="28"/>
        </w:rPr>
        <w:t>В связи с тем, что</w:t>
      </w:r>
      <w:r w:rsidRPr="00A53E2C">
        <w:rPr>
          <w:sz w:val="28"/>
          <w:szCs w:val="28"/>
        </w:rPr>
        <w:t xml:space="preserve"> при переключении передач возможно быстрое изменение скорости автомобиля и крутящего момента на ведущих колесах (что сказывается на плавности движения и проходимости на мягких грунтах), в момент переключения происходит коррекция положения дроссельной заслонки.</w:t>
      </w:r>
    </w:p>
    <w:p w:rsidR="00A53E2C" w:rsidRPr="00A53E2C" w:rsidRDefault="00A53E2C" w:rsidP="00E5424F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Система выполняет также функцию диагностики: при какой-либо неисправности загорается сигнальная лампочка на передней панели. Предусмотрен также анализ правильности действий водителя: не выполняется команда на включение передачи заднего хода при движении автомобиля вперед со скоростью, превышающей заданную.</w:t>
      </w:r>
    </w:p>
    <w:p w:rsidR="00A53E2C" w:rsidRPr="00A53E2C" w:rsidRDefault="00A53E2C" w:rsidP="0005793A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Одной из основных особенностей развития электронных систем управления трансмиссией на современном этапе является использование в качестве критерия оптимальности параметров, характеризующих топливную экономичность автомобиля. Известно, что при обычной механической ступенчатой КП моменты переключения, выбираются водителем субъективно и весьма часто движение автомобиля происходит на неоптимальных, с точки зрения топливной экономичности, режимах работы двигателя.</w:t>
      </w:r>
    </w:p>
    <w:p w:rsidR="00A53E2C" w:rsidRPr="00A53E2C" w:rsidRDefault="00A53E2C" w:rsidP="00E5424F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lastRenderedPageBreak/>
        <w:t xml:space="preserve">Для того чтобы помочь водителю правильно выбрать момент переключения ступеней механической КП концерн «Фольксваген» предложил полуавтоматический режим переключения передач. Водитель должен включить высшую </w:t>
      </w:r>
      <w:r w:rsidR="0005793A" w:rsidRPr="00A53E2C">
        <w:rPr>
          <w:sz w:val="28"/>
          <w:szCs w:val="28"/>
        </w:rPr>
        <w:t>передачу,</w:t>
      </w:r>
      <w:r w:rsidRPr="00A53E2C">
        <w:rPr>
          <w:sz w:val="28"/>
          <w:szCs w:val="28"/>
        </w:rPr>
        <w:t xml:space="preserve"> как только заметит загорание светодиода. Действие электронного устройства, управляющего светодиодом, основано на применении в качестве параметров управления значений частоты вращения коленчатого вала и разрежения во впускном трубопроводе двигателя.</w:t>
      </w:r>
    </w:p>
    <w:p w:rsidR="00A53E2C" w:rsidRPr="00A53E2C" w:rsidRDefault="00A53E2C" w:rsidP="00E5424F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 xml:space="preserve">Однако наибольшая экономия топлива достигается </w:t>
      </w:r>
      <w:proofErr w:type="spellStart"/>
      <w:r w:rsidRPr="00A53E2C">
        <w:rPr>
          <w:sz w:val="28"/>
          <w:szCs w:val="28"/>
        </w:rPr>
        <w:t>nри</w:t>
      </w:r>
      <w:proofErr w:type="spellEnd"/>
      <w:r w:rsidRPr="00A53E2C">
        <w:rPr>
          <w:sz w:val="28"/>
          <w:szCs w:val="28"/>
        </w:rPr>
        <w:t xml:space="preserve"> автоматическом управлении трансмиссией с использованием оптимальных законов управления. При этом необходимо плавное изменение в широких пределах передаточного числа КП. Этому требованию отвечает бесступенчатая коробка передач «</w:t>
      </w:r>
      <w:proofErr w:type="spellStart"/>
      <w:r w:rsidRPr="00A53E2C">
        <w:rPr>
          <w:sz w:val="28"/>
          <w:szCs w:val="28"/>
        </w:rPr>
        <w:t>Трансматик</w:t>
      </w:r>
      <w:proofErr w:type="spellEnd"/>
      <w:r w:rsidRPr="00A53E2C">
        <w:rPr>
          <w:sz w:val="28"/>
          <w:szCs w:val="28"/>
        </w:rPr>
        <w:t>» фирмы «Фиат» («</w:t>
      </w:r>
      <w:proofErr w:type="spellStart"/>
      <w:r w:rsidRPr="00A53E2C">
        <w:rPr>
          <w:sz w:val="28"/>
          <w:szCs w:val="28"/>
        </w:rPr>
        <w:t>Fiat</w:t>
      </w:r>
      <w:proofErr w:type="spellEnd"/>
      <w:r w:rsidRPr="00A53E2C">
        <w:rPr>
          <w:sz w:val="28"/>
          <w:szCs w:val="28"/>
        </w:rPr>
        <w:t xml:space="preserve"> </w:t>
      </w:r>
      <w:proofErr w:type="spellStart"/>
      <w:r w:rsidRPr="00A53E2C">
        <w:rPr>
          <w:sz w:val="28"/>
          <w:szCs w:val="28"/>
        </w:rPr>
        <w:t>SpA</w:t>
      </w:r>
      <w:proofErr w:type="spellEnd"/>
      <w:r w:rsidRPr="00A53E2C">
        <w:rPr>
          <w:sz w:val="28"/>
          <w:szCs w:val="28"/>
        </w:rPr>
        <w:t>»).</w:t>
      </w:r>
    </w:p>
    <w:p w:rsidR="00A53E2C" w:rsidRPr="00A53E2C" w:rsidRDefault="00A53E2C" w:rsidP="00E5424F">
      <w:pPr>
        <w:ind w:firstLine="708"/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Использование данной трансмиссии сокращает удельный расход топлива по сравнению с обычной КП с автоматическим управлением на 8%, и это не предел. Плавное переключение передач с применением микропроцессорной техники может дать 30% экономию топлива.</w:t>
      </w:r>
    </w:p>
    <w:p w:rsidR="00A53E2C" w:rsidRDefault="00A53E2C" w:rsidP="00E5424F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0E08CB0" wp14:editId="64201F6F">
            <wp:extent cx="3333750" cy="2209800"/>
            <wp:effectExtent l="0" t="0" r="0" b="0"/>
            <wp:docPr id="4" name="Рисунок 4" descr="Трансмиссия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нсмиссия 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2C" w:rsidRDefault="00A53E2C" w:rsidP="00E5424F">
      <w:pPr>
        <w:contextualSpacing/>
        <w:rPr>
          <w:sz w:val="28"/>
          <w:szCs w:val="28"/>
        </w:rPr>
      </w:pPr>
      <w:r w:rsidRPr="00A53E2C">
        <w:rPr>
          <w:sz w:val="28"/>
          <w:szCs w:val="28"/>
        </w:rPr>
        <w:t>Основные элементы электронной системы управления:</w:t>
      </w:r>
      <w:r w:rsidRPr="00A53E2C">
        <w:rPr>
          <w:sz w:val="28"/>
          <w:szCs w:val="28"/>
        </w:rPr>
        <w:br/>
        <w:t>1 — блок управления;</w:t>
      </w:r>
      <w:r w:rsidRPr="00A53E2C">
        <w:rPr>
          <w:sz w:val="28"/>
          <w:szCs w:val="28"/>
        </w:rPr>
        <w:br/>
        <w:t>2 — соединительный кабель;</w:t>
      </w:r>
      <w:r w:rsidRPr="00A53E2C">
        <w:rPr>
          <w:sz w:val="28"/>
          <w:szCs w:val="28"/>
        </w:rPr>
        <w:br/>
        <w:t>3 — рычаг управления;</w:t>
      </w:r>
      <w:r w:rsidRPr="00A53E2C">
        <w:rPr>
          <w:sz w:val="28"/>
          <w:szCs w:val="28"/>
        </w:rPr>
        <w:br/>
        <w:t>4 — электрический разъем;</w:t>
      </w:r>
      <w:r w:rsidRPr="00A53E2C">
        <w:rPr>
          <w:sz w:val="28"/>
          <w:szCs w:val="28"/>
        </w:rPr>
        <w:br/>
        <w:t>5 — ГМП</w:t>
      </w:r>
      <w:r>
        <w:rPr>
          <w:sz w:val="28"/>
          <w:szCs w:val="28"/>
        </w:rPr>
        <w:t>.</w:t>
      </w:r>
    </w:p>
    <w:p w:rsidR="00E5424F" w:rsidRDefault="00A53E2C" w:rsidP="00E5424F">
      <w:pPr>
        <w:contextualSpacing/>
        <w:jc w:val="both"/>
        <w:rPr>
          <w:sz w:val="28"/>
          <w:szCs w:val="28"/>
        </w:rPr>
      </w:pPr>
      <w:r w:rsidRPr="00A53E2C">
        <w:rPr>
          <w:sz w:val="28"/>
          <w:szCs w:val="28"/>
        </w:rPr>
        <w:t>Система автоматического управления обычно состоит из следующих подсистем:</w:t>
      </w:r>
    </w:p>
    <w:p w:rsidR="00E5424F" w:rsidRDefault="00A53E2C" w:rsidP="00E5424F">
      <w:pPr>
        <w:contextualSpacing/>
        <w:rPr>
          <w:sz w:val="28"/>
          <w:szCs w:val="28"/>
        </w:rPr>
      </w:pPr>
      <w:r w:rsidRPr="00A53E2C">
        <w:rPr>
          <w:sz w:val="28"/>
          <w:szCs w:val="28"/>
        </w:rPr>
        <w:t>— функционирования (гидравлические насосы, регуляторы давления);</w:t>
      </w:r>
      <w:r w:rsidRPr="00A53E2C">
        <w:rPr>
          <w:sz w:val="28"/>
          <w:szCs w:val="28"/>
        </w:rPr>
        <w:br/>
        <w:t>— измерительная, собирающая информацию о параметрах управления;</w:t>
      </w:r>
      <w:r w:rsidRPr="00A53E2C">
        <w:rPr>
          <w:sz w:val="28"/>
          <w:szCs w:val="28"/>
        </w:rPr>
        <w:br/>
        <w:t>— управляющая, вырабатывающая управляющие сигналы;</w:t>
      </w:r>
      <w:r w:rsidRPr="00A53E2C">
        <w:rPr>
          <w:sz w:val="28"/>
          <w:szCs w:val="28"/>
        </w:rPr>
        <w:br/>
        <w:t>— исполнительная, осуществляющая управление переключением передач, работой двигателя;</w:t>
      </w:r>
      <w:r w:rsidRPr="00A53E2C">
        <w:rPr>
          <w:sz w:val="28"/>
          <w:szCs w:val="28"/>
        </w:rPr>
        <w:br/>
        <w:t>— подсистема ручного управления;</w:t>
      </w:r>
      <w:r w:rsidRPr="00A53E2C">
        <w:rPr>
          <w:sz w:val="28"/>
          <w:szCs w:val="28"/>
        </w:rPr>
        <w:br/>
        <w:t>— подсистема автоматических защит, предотвращающая возникновение опасных ситуаций.</w:t>
      </w:r>
      <w:r w:rsidRPr="00A53E2C">
        <w:rPr>
          <w:sz w:val="28"/>
          <w:szCs w:val="28"/>
        </w:rPr>
        <w:br/>
      </w:r>
    </w:p>
    <w:p w:rsidR="00E5424F" w:rsidRDefault="00A53E2C" w:rsidP="00E5424F">
      <w:pPr>
        <w:contextualSpacing/>
        <w:jc w:val="both"/>
        <w:rPr>
          <w:sz w:val="28"/>
          <w:szCs w:val="28"/>
        </w:rPr>
      </w:pPr>
      <w:r w:rsidRPr="00E5424F">
        <w:rPr>
          <w:sz w:val="28"/>
          <w:szCs w:val="28"/>
        </w:rPr>
        <w:lastRenderedPageBreak/>
        <w:t>Конец 80-х гг. ознаменовался повсеместным внедрением электроники. Она позволяет гораздо точнее выдерживать заданные моменты переключения (с точностью до 1 % вместо прежних 6–8 %). Появились дополнительные возможности: по характеру изменения скорости при данной нагрузке на двигатель компьютер может вычислить массу автомобиля и ввести соответствующие поправки в алгоритм переключения. Электронное управление предоставило неограниченные возможности для самодиагностики, что позволило корректировать процессы управления в зависимости от многих параметров (от температуры и вязкости жидкости до степени износа фрикционных элементов).</w:t>
      </w:r>
      <w:r w:rsidR="00E5424F">
        <w:rPr>
          <w:sz w:val="28"/>
          <w:szCs w:val="28"/>
        </w:rPr>
        <w:t xml:space="preserve"> </w:t>
      </w:r>
      <w:r w:rsidRPr="00E5424F">
        <w:rPr>
          <w:sz w:val="28"/>
          <w:szCs w:val="28"/>
        </w:rPr>
        <w:t xml:space="preserve">Однако, как и прежде, многое зависит от выбора закона переключения и организации переходного процесса переключения передач, а также тщательного согласования их с характеристиками двигателя. Например, многие автомобили BMW, </w:t>
      </w:r>
      <w:proofErr w:type="spellStart"/>
      <w:r w:rsidRPr="00E5424F">
        <w:rPr>
          <w:sz w:val="28"/>
          <w:szCs w:val="28"/>
        </w:rPr>
        <w:t>Audi</w:t>
      </w:r>
      <w:proofErr w:type="spellEnd"/>
      <w:r w:rsidRPr="00E5424F">
        <w:rPr>
          <w:sz w:val="28"/>
          <w:szCs w:val="28"/>
        </w:rPr>
        <w:t xml:space="preserve">, </w:t>
      </w:r>
      <w:proofErr w:type="spellStart"/>
      <w:r w:rsidRPr="00E5424F">
        <w:rPr>
          <w:sz w:val="28"/>
          <w:szCs w:val="28"/>
        </w:rPr>
        <w:t>Jaguar</w:t>
      </w:r>
      <w:proofErr w:type="spellEnd"/>
      <w:r w:rsidRPr="00E5424F">
        <w:rPr>
          <w:sz w:val="28"/>
          <w:szCs w:val="28"/>
        </w:rPr>
        <w:t xml:space="preserve"> имеют одинаковые по конструктивным особенностям автоматические коробки передач одной и той же фирмы </w:t>
      </w:r>
      <w:proofErr w:type="spellStart"/>
      <w:r w:rsidRPr="00E5424F">
        <w:rPr>
          <w:sz w:val="28"/>
          <w:szCs w:val="28"/>
        </w:rPr>
        <w:fldChar w:fldCharType="begin"/>
      </w:r>
      <w:r w:rsidRPr="00E5424F">
        <w:rPr>
          <w:sz w:val="28"/>
          <w:szCs w:val="28"/>
        </w:rPr>
        <w:instrText xml:space="preserve"> HYPERLINK "https://wiki.zr.ru/index.php?title=Zanradfabrik&amp;action=edit&amp;redlink=1" \o "Zanradfabrik (такой страницы не существует)" </w:instrText>
      </w:r>
      <w:r w:rsidRPr="00E5424F">
        <w:rPr>
          <w:sz w:val="28"/>
          <w:szCs w:val="28"/>
        </w:rPr>
        <w:fldChar w:fldCharType="separate"/>
      </w:r>
      <w:r w:rsidRPr="00E5424F">
        <w:rPr>
          <w:rStyle w:val="a5"/>
          <w:color w:val="auto"/>
          <w:sz w:val="28"/>
          <w:szCs w:val="28"/>
        </w:rPr>
        <w:t>Zanradfabrik</w:t>
      </w:r>
      <w:proofErr w:type="spellEnd"/>
      <w:r w:rsidRPr="00E5424F">
        <w:rPr>
          <w:sz w:val="28"/>
          <w:szCs w:val="28"/>
        </w:rPr>
        <w:fldChar w:fldCharType="end"/>
      </w:r>
      <w:r w:rsidRPr="00E5424F">
        <w:rPr>
          <w:sz w:val="28"/>
          <w:szCs w:val="28"/>
        </w:rPr>
        <w:t> (ZF), но они работают совершенно по-разному.</w:t>
      </w:r>
      <w:r w:rsidR="00E5424F">
        <w:rPr>
          <w:sz w:val="28"/>
          <w:szCs w:val="28"/>
        </w:rPr>
        <w:t xml:space="preserve"> </w:t>
      </w:r>
      <w:r w:rsidRPr="00E5424F">
        <w:rPr>
          <w:sz w:val="28"/>
          <w:szCs w:val="28"/>
        </w:rPr>
        <w:t xml:space="preserve">С сентября 2003 г. на автомобили </w:t>
      </w:r>
      <w:proofErr w:type="spellStart"/>
      <w:r w:rsidRPr="00E5424F">
        <w:rPr>
          <w:sz w:val="28"/>
          <w:szCs w:val="28"/>
        </w:rPr>
        <w:t>Mercedes-Benz</w:t>
      </w:r>
      <w:proofErr w:type="spellEnd"/>
      <w:r w:rsidRPr="00E5424F">
        <w:rPr>
          <w:sz w:val="28"/>
          <w:szCs w:val="28"/>
        </w:rPr>
        <w:t xml:space="preserve"> класса E, S, SL и CL устанавливаются гидромеханические короб</w:t>
      </w:r>
      <w:r w:rsidR="0005793A">
        <w:rPr>
          <w:sz w:val="28"/>
          <w:szCs w:val="28"/>
        </w:rPr>
        <w:t>ки передач 7G-Tronik</w:t>
      </w:r>
      <w:bookmarkStart w:id="0" w:name="_GoBack"/>
      <w:bookmarkEnd w:id="0"/>
      <w:r w:rsidRPr="00E5424F">
        <w:rPr>
          <w:sz w:val="28"/>
          <w:szCs w:val="28"/>
        </w:rPr>
        <w:t xml:space="preserve">. Эта </w:t>
      </w:r>
      <w:proofErr w:type="spellStart"/>
      <w:r w:rsidRPr="00E5424F">
        <w:rPr>
          <w:sz w:val="28"/>
          <w:szCs w:val="28"/>
        </w:rPr>
        <w:t>семиступенчатая</w:t>
      </w:r>
      <w:proofErr w:type="spellEnd"/>
      <w:r w:rsidRPr="00E5424F">
        <w:rPr>
          <w:sz w:val="28"/>
          <w:szCs w:val="28"/>
        </w:rPr>
        <w:t xml:space="preserve"> автоматическая коробка передач пришла на смену пятиступенчатому варианту </w:t>
      </w:r>
      <w:hyperlink r:id="rId7" w:tooltip="ГМП" w:history="1">
        <w:r w:rsidRPr="00E5424F">
          <w:rPr>
            <w:rStyle w:val="a5"/>
            <w:color w:val="auto"/>
            <w:sz w:val="28"/>
            <w:szCs w:val="28"/>
          </w:rPr>
          <w:t>ГМП</w:t>
        </w:r>
      </w:hyperlink>
      <w:r w:rsidRPr="00E5424F">
        <w:rPr>
          <w:sz w:val="28"/>
          <w:szCs w:val="28"/>
        </w:rPr>
        <w:t>. Новая ГМП позволила снизить расход топлива в среднем на 5 % в зависимости от модели автомобиля. Переключение передач происходит быстрее и более плавно.</w:t>
      </w:r>
      <w:r w:rsidRPr="00E5424F">
        <w:rPr>
          <w:sz w:val="28"/>
          <w:szCs w:val="28"/>
        </w:rPr>
        <w:br/>
        <w:t>Переключение передач осуществляется тремя многодисковыми тормозами, на которые оказывают воздействие гидравлические цилиндры. Давление в системе управления создает гидронасос с приводом от двигателя через насосное колесо гидротрансформатора. В нижнюю часть коробки устанавливается гидравлическое исполнительное золотниковое устройство, которое с помощью электромагнитных клапанов и по команде блока управления соединяет гидронасос с гидра</w:t>
      </w:r>
      <w:r w:rsidR="00E5424F">
        <w:rPr>
          <w:sz w:val="28"/>
          <w:szCs w:val="28"/>
        </w:rPr>
        <w:t xml:space="preserve">влическими элементами сцепления </w:t>
      </w:r>
      <w:r w:rsidRPr="00E5424F">
        <w:rPr>
          <w:sz w:val="28"/>
          <w:szCs w:val="28"/>
        </w:rPr>
        <w:t>и тормозов.</w:t>
      </w:r>
      <w:r w:rsidR="00E5424F">
        <w:rPr>
          <w:sz w:val="28"/>
          <w:szCs w:val="28"/>
        </w:rPr>
        <w:t xml:space="preserve">  </w:t>
      </w:r>
    </w:p>
    <w:p w:rsidR="00E5424F" w:rsidRDefault="00E5424F" w:rsidP="00E5424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A53E2C" w:rsidRPr="00E5424F">
        <w:rPr>
          <w:sz w:val="28"/>
          <w:szCs w:val="28"/>
        </w:rPr>
        <w:t>элементами электронной системы</w:t>
      </w:r>
      <w:r>
        <w:rPr>
          <w:sz w:val="28"/>
          <w:szCs w:val="28"/>
        </w:rPr>
        <w:t xml:space="preserve"> </w:t>
      </w:r>
      <w:r w:rsidR="00A53E2C" w:rsidRPr="00E5424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 являются </w:t>
      </w:r>
      <w:r w:rsidR="00A53E2C" w:rsidRPr="00E5424F">
        <w:rPr>
          <w:sz w:val="28"/>
          <w:szCs w:val="28"/>
        </w:rPr>
        <w:t>электронный блок и рычаг управлени</w:t>
      </w:r>
      <w:r>
        <w:rPr>
          <w:sz w:val="28"/>
          <w:szCs w:val="28"/>
        </w:rPr>
        <w:t xml:space="preserve">я. В правом секторе рычаг может </w:t>
      </w:r>
      <w:r w:rsidR="00A53E2C" w:rsidRPr="00E5424F">
        <w:rPr>
          <w:sz w:val="28"/>
          <w:szCs w:val="28"/>
        </w:rPr>
        <w:t>занимать четыре позиции:</w:t>
      </w:r>
    </w:p>
    <w:p w:rsidR="00E5424F" w:rsidRDefault="00A53E2C" w:rsidP="00E5424F">
      <w:pPr>
        <w:contextualSpacing/>
        <w:rPr>
          <w:sz w:val="28"/>
          <w:szCs w:val="28"/>
        </w:rPr>
      </w:pPr>
      <w:r w:rsidRPr="00E5424F">
        <w:rPr>
          <w:sz w:val="28"/>
          <w:szCs w:val="28"/>
        </w:rPr>
        <w:t>P — режим парковки;</w:t>
      </w:r>
      <w:r w:rsidRPr="00E5424F">
        <w:rPr>
          <w:sz w:val="28"/>
          <w:szCs w:val="28"/>
        </w:rPr>
        <w:br/>
        <w:t>R — задний ход;</w:t>
      </w:r>
      <w:r w:rsidRPr="00E5424F">
        <w:rPr>
          <w:sz w:val="28"/>
          <w:szCs w:val="28"/>
        </w:rPr>
        <w:br/>
        <w:t>N — нейтральная передача;</w:t>
      </w:r>
      <w:r w:rsidRPr="00E5424F">
        <w:rPr>
          <w:sz w:val="28"/>
          <w:szCs w:val="28"/>
        </w:rPr>
        <w:br/>
        <w:t>D — движение в режиме автоматического переключения передач.</w:t>
      </w:r>
    </w:p>
    <w:p w:rsidR="00E5424F" w:rsidRDefault="00A53E2C" w:rsidP="00E5424F">
      <w:pPr>
        <w:contextualSpacing/>
        <w:jc w:val="both"/>
        <w:rPr>
          <w:sz w:val="28"/>
          <w:szCs w:val="28"/>
        </w:rPr>
      </w:pPr>
      <w:r w:rsidRPr="00E5424F">
        <w:rPr>
          <w:sz w:val="28"/>
          <w:szCs w:val="28"/>
        </w:rPr>
        <w:t>При положении рычага в позиции D программа обеспечивает различные алгоритмы переключения в соответствии с сопротивлением движения, нагрузкой, положением педали «газа», дорожной ситуацией.</w:t>
      </w:r>
      <w:r w:rsidRPr="00E5424F">
        <w:rPr>
          <w:sz w:val="28"/>
          <w:szCs w:val="28"/>
        </w:rPr>
        <w:br/>
        <w:t>Алгоритмы управления соответствуют движению в различных условиях:</w:t>
      </w:r>
    </w:p>
    <w:p w:rsidR="00E5424F" w:rsidRDefault="00A53E2C" w:rsidP="00E5424F">
      <w:pPr>
        <w:contextualSpacing/>
        <w:rPr>
          <w:sz w:val="28"/>
          <w:szCs w:val="28"/>
        </w:rPr>
      </w:pPr>
      <w:r w:rsidRPr="00E5424F">
        <w:rPr>
          <w:sz w:val="28"/>
          <w:szCs w:val="28"/>
        </w:rPr>
        <w:t>— движение с постоянной высокой скоростью;</w:t>
      </w:r>
      <w:r w:rsidRPr="00E5424F">
        <w:rPr>
          <w:sz w:val="28"/>
          <w:szCs w:val="28"/>
        </w:rPr>
        <w:br/>
        <w:t>— городской режим движения;</w:t>
      </w:r>
      <w:r w:rsidRPr="00E5424F">
        <w:rPr>
          <w:sz w:val="28"/>
          <w:szCs w:val="28"/>
        </w:rPr>
        <w:br/>
        <w:t>— горный режим движения;</w:t>
      </w:r>
      <w:r w:rsidRPr="00E5424F">
        <w:rPr>
          <w:sz w:val="28"/>
          <w:szCs w:val="28"/>
        </w:rPr>
        <w:br/>
        <w:t>— режим буксировки;</w:t>
      </w:r>
      <w:r w:rsidRPr="00E5424F">
        <w:rPr>
          <w:sz w:val="28"/>
          <w:szCs w:val="28"/>
        </w:rPr>
        <w:br/>
        <w:t>— движение на поворотах.</w:t>
      </w:r>
    </w:p>
    <w:p w:rsidR="00A53E2C" w:rsidRDefault="00A53E2C" w:rsidP="00E5424F">
      <w:pPr>
        <w:contextualSpacing/>
        <w:jc w:val="both"/>
        <w:rPr>
          <w:sz w:val="28"/>
          <w:szCs w:val="28"/>
        </w:rPr>
      </w:pPr>
      <w:r w:rsidRPr="00E5424F">
        <w:rPr>
          <w:sz w:val="28"/>
          <w:szCs w:val="28"/>
        </w:rPr>
        <w:lastRenderedPageBreak/>
        <w:t xml:space="preserve">При перемещении рычага влево водитель переводит коробку передач в режим ручного переключения. Движением рычага вперед-назад — включение повышающей-понижающей передачи. Такое переключение передач принято называть </w:t>
      </w:r>
      <w:proofErr w:type="spellStart"/>
      <w:r w:rsidRPr="00E5424F">
        <w:rPr>
          <w:sz w:val="28"/>
          <w:szCs w:val="28"/>
        </w:rPr>
        <w:t>секвентальным</w:t>
      </w:r>
      <w:proofErr w:type="spellEnd"/>
      <w:r w:rsidRPr="00E5424F">
        <w:rPr>
          <w:sz w:val="28"/>
          <w:szCs w:val="28"/>
        </w:rPr>
        <w:t xml:space="preserve"> (последовательным).</w:t>
      </w:r>
      <w:r w:rsidR="00E5424F">
        <w:rPr>
          <w:sz w:val="28"/>
          <w:szCs w:val="28"/>
        </w:rPr>
        <w:t xml:space="preserve"> </w:t>
      </w:r>
      <w:r w:rsidRPr="00E5424F">
        <w:rPr>
          <w:sz w:val="28"/>
          <w:szCs w:val="28"/>
        </w:rPr>
        <w:t>Электронный блок управления является адаптивным, он запоминает манеру вождения водителя и корректирует алгоритмы автоматического переключения передач.</w:t>
      </w:r>
    </w:p>
    <w:p w:rsidR="00E5424F" w:rsidRDefault="00E5424F" w:rsidP="00E5424F">
      <w:pPr>
        <w:contextualSpacing/>
        <w:jc w:val="both"/>
        <w:rPr>
          <w:sz w:val="28"/>
          <w:szCs w:val="28"/>
        </w:rPr>
      </w:pPr>
    </w:p>
    <w:p w:rsidR="00E5424F" w:rsidRPr="001871BF" w:rsidRDefault="00E5424F" w:rsidP="00E5424F">
      <w:pPr>
        <w:contextualSpacing/>
        <w:jc w:val="both"/>
        <w:rPr>
          <w:b/>
          <w:sz w:val="28"/>
          <w:szCs w:val="28"/>
        </w:rPr>
      </w:pPr>
    </w:p>
    <w:p w:rsidR="00E5424F" w:rsidRPr="008C7BDD" w:rsidRDefault="00E5424F" w:rsidP="00E5424F">
      <w:pPr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E5424F" w:rsidRPr="001871BF" w:rsidRDefault="00E5424F" w:rsidP="00E542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18</w:t>
      </w:r>
      <w:r w:rsidRPr="001871BF">
        <w:rPr>
          <w:sz w:val="28"/>
          <w:szCs w:val="28"/>
        </w:rPr>
        <w:t>.10.2021</w:t>
      </w:r>
    </w:p>
    <w:p w:rsidR="00E5424F" w:rsidRPr="00E5424F" w:rsidRDefault="00E5424F" w:rsidP="00E5424F">
      <w:pPr>
        <w:contextualSpacing/>
        <w:jc w:val="both"/>
        <w:rPr>
          <w:sz w:val="28"/>
          <w:szCs w:val="28"/>
        </w:rPr>
      </w:pPr>
    </w:p>
    <w:sectPr w:rsidR="00E5424F" w:rsidRPr="00E5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C"/>
    <w:rsid w:val="0005793A"/>
    <w:rsid w:val="008275CC"/>
    <w:rsid w:val="00A53E2C"/>
    <w:rsid w:val="00E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67A7"/>
  <w15:chartTrackingRefBased/>
  <w15:docId w15:val="{0F8DEB3D-4013-4AA4-B0F1-922E9B5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E2C"/>
    <w:pPr>
      <w:spacing w:before="100" w:beforeAutospacing="1" w:after="100" w:afterAutospacing="1"/>
    </w:pPr>
  </w:style>
  <w:style w:type="character" w:customStyle="1" w:styleId="caps">
    <w:name w:val="caps"/>
    <w:basedOn w:val="a0"/>
    <w:rsid w:val="00A53E2C"/>
  </w:style>
  <w:style w:type="character" w:styleId="a5">
    <w:name w:val="Hyperlink"/>
    <w:basedOn w:val="a0"/>
    <w:uiPriority w:val="99"/>
    <w:unhideWhenUsed/>
    <w:rsid w:val="00A53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zr.ru/%D0%93%D0%9C%D0%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2021-10-15T11:48:00Z</dcterms:created>
  <dcterms:modified xsi:type="dcterms:W3CDTF">2021-10-15T12:44:00Z</dcterms:modified>
</cp:coreProperties>
</file>